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114300</wp:posOffset>
            </wp:positionV>
            <wp:extent cx="1312333" cy="11430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471" l="8493" r="8012" t="8471"/>
                    <a:stretch>
                      <a:fillRect/>
                    </a:stretch>
                  </pic:blipFill>
                  <pic:spPr>
                    <a:xfrm>
                      <a:off x="0" y="0"/>
                      <a:ext cx="1312333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Course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: Physical Education I, II, III, IV,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Meeting Place: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Gymnasium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Instructors: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Mr Roy Hinchman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Each student will receive a copy of the full syllabus at the beginning of the year,  that must be signed and returned.  Until then here is a copy of the dress code for ALL students.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COURSE DESCRIPTION: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This course provides opportunities for the study of skills, strategies, and developmentally appropriate activities for team and individual sports, and fitness and wellness concepts.  I expect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students to participate and put forth their best effort and anything short of these expectations will lower your grade.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DRESS CODE:  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Sneakers,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STEM issued with logo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shorts, sweat-pants, tee-shirts are mandatory.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For more specifics, please refer to the STEM Student/Parent Handbook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ABSOLUTELY NO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Sneakers that do not lace up (crocs or uggs, or similar style) boots or sandals, hoop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earrings, bracelets, chains, necklaces or exposed jewelry, pajama pants, capri’s, jeans, hoodies, do-rags, and shirts such as tank-tops, or tee-shirts with inappropriate writing or lack of coverage.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40"/>
          <w:szCs w:val="40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highlight w:val="white"/>
          <w:u w:val="single"/>
          <w:rtl w:val="0"/>
        </w:rPr>
        <w:t xml:space="preserve">NO CELL PHONES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40"/>
          <w:szCs w:val="4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*ALL Health classes will be held in MP2, information will be posted at a later time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jc w:val="center"/>
      <w:rPr>
        <w:b w:val="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jc w:val="center"/>
      <w:rPr>
        <w:b w:val="1"/>
        <w:i w:val="1"/>
        <w:sz w:val="42"/>
        <w:szCs w:val="42"/>
      </w:rPr>
    </w:pPr>
    <w:r w:rsidDel="00000000" w:rsidR="00000000" w:rsidRPr="00000000">
      <w:rPr>
        <w:b w:val="1"/>
        <w:i w:val="1"/>
        <w:sz w:val="42"/>
        <w:szCs w:val="42"/>
        <w:rtl w:val="0"/>
      </w:rPr>
      <w:t xml:space="preserve">Physical Education </w:t>
    </w:r>
  </w:p>
  <w:p w:rsidR="00000000" w:rsidDel="00000000" w:rsidP="00000000" w:rsidRDefault="00000000" w:rsidRPr="00000000" w14:paraId="00000019">
    <w:pPr>
      <w:jc w:val="center"/>
      <w:rPr>
        <w:i w:val="1"/>
        <w:sz w:val="28"/>
        <w:szCs w:val="28"/>
      </w:rPr>
    </w:pPr>
    <w:r w:rsidDel="00000000" w:rsidR="00000000" w:rsidRPr="00000000">
      <w:rPr>
        <w:i w:val="1"/>
        <w:sz w:val="28"/>
        <w:szCs w:val="28"/>
        <w:rtl w:val="0"/>
      </w:rPr>
      <w:t xml:space="preserve"> Mr. Roy Hinchman      </w:t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i w:val="1"/>
        <w:sz w:val="28"/>
        <w:szCs w:val="28"/>
        <w:rtl w:val="0"/>
      </w:rPr>
      <w:t xml:space="preserve">Email: </w:t>
    </w:r>
    <w:r w:rsidDel="00000000" w:rsidR="00000000" w:rsidRPr="00000000">
      <w:rPr>
        <w:i w:val="1"/>
        <w:color w:val="0000ff"/>
        <w:sz w:val="28"/>
        <w:szCs w:val="28"/>
        <w:u w:val="single"/>
        <w:rtl w:val="0"/>
      </w:rPr>
      <w:t xml:space="preserve">hinchmro@orange.k12.nj.us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